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5864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253823">
              <w:rPr>
                <w:color w:val="000000"/>
                <w:sz w:val="20"/>
                <w:szCs w:val="20"/>
                <w:lang w:val="en-US"/>
              </w:rPr>
              <w:t>CHE</w:t>
            </w:r>
            <w:r w:rsidR="00815412">
              <w:rPr>
                <w:color w:val="000000"/>
                <w:sz w:val="20"/>
                <w:szCs w:val="20"/>
                <w:lang w:val="en-US"/>
              </w:rPr>
              <w:t xml:space="preserve">384 </w:t>
            </w:r>
            <w:r w:rsidR="00815412" w:rsidRPr="00815412">
              <w:rPr>
                <w:color w:val="000000"/>
                <w:sz w:val="20"/>
                <w:szCs w:val="20"/>
                <w:lang w:val="en-US"/>
              </w:rPr>
              <w:t>CEMENT AND CONCRETE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831B93" w:rsidRDefault="00A535A6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800488" w:rsidRPr="00831B93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815412" w:rsidRPr="00815412">
              <w:rPr>
                <w:color w:val="000000"/>
                <w:sz w:val="20"/>
                <w:szCs w:val="20"/>
                <w:lang w:val="en-US"/>
              </w:rPr>
              <w:t xml:space="preserve">Cement production, clinker mineralogical compounds, cement types and properties, </w:t>
            </w:r>
            <w:proofErr w:type="spellStart"/>
            <w:r w:rsidR="00815412" w:rsidRPr="00815412">
              <w:rPr>
                <w:color w:val="000000"/>
                <w:sz w:val="20"/>
                <w:szCs w:val="20"/>
                <w:lang w:val="en-US"/>
              </w:rPr>
              <w:t>pozzolanic</w:t>
            </w:r>
            <w:proofErr w:type="spellEnd"/>
            <w:r w:rsidR="00815412" w:rsidRPr="00815412">
              <w:rPr>
                <w:color w:val="000000"/>
                <w:sz w:val="20"/>
                <w:szCs w:val="20"/>
                <w:lang w:val="en-US"/>
              </w:rPr>
              <w:t xml:space="preserve"> cement, cement </w:t>
            </w:r>
            <w:proofErr w:type="spellStart"/>
            <w:r w:rsidR="00815412" w:rsidRPr="00815412">
              <w:rPr>
                <w:color w:val="000000"/>
                <w:sz w:val="20"/>
                <w:szCs w:val="20"/>
                <w:lang w:val="en-US"/>
              </w:rPr>
              <w:t>hydrotreation</w:t>
            </w:r>
            <w:proofErr w:type="spellEnd"/>
            <w:r w:rsidR="00815412" w:rsidRPr="00815412">
              <w:rPr>
                <w:color w:val="000000"/>
                <w:sz w:val="20"/>
                <w:szCs w:val="20"/>
                <w:lang w:val="en-US"/>
              </w:rPr>
              <w:t xml:space="preserve"> reactions, concrete and mortars, properties of fresh concrete, factors affecting concrete quality, concrete additives, ready mixed concrete, alkali aggregate reaction in concrete, </w:t>
            </w:r>
            <w:proofErr w:type="spellStart"/>
            <w:r w:rsidR="00815412" w:rsidRPr="00815412">
              <w:rPr>
                <w:color w:val="000000"/>
                <w:sz w:val="20"/>
                <w:szCs w:val="20"/>
                <w:lang w:val="en-US"/>
              </w:rPr>
              <w:t>sulphate</w:t>
            </w:r>
            <w:proofErr w:type="spellEnd"/>
            <w:r w:rsidR="00815412" w:rsidRPr="00815412">
              <w:rPr>
                <w:color w:val="000000"/>
                <w:sz w:val="20"/>
                <w:szCs w:val="20"/>
                <w:lang w:val="en-US"/>
              </w:rPr>
              <w:t xml:space="preserve"> corrosion in concrete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815412">
              <w:t xml:space="preserve"> </w:t>
            </w:r>
            <w:proofErr w:type="spellStart"/>
            <w:r w:rsidR="00815412" w:rsidRPr="00815412">
              <w:rPr>
                <w:color w:val="000000"/>
                <w:sz w:val="20"/>
                <w:szCs w:val="20"/>
                <w:lang w:val="en-US"/>
              </w:rPr>
              <w:t>Yalçın</w:t>
            </w:r>
            <w:proofErr w:type="spellEnd"/>
            <w:r w:rsidR="00815412" w:rsidRPr="00815412">
              <w:rPr>
                <w:color w:val="000000"/>
                <w:sz w:val="20"/>
                <w:szCs w:val="20"/>
                <w:lang w:val="en-US"/>
              </w:rPr>
              <w:t xml:space="preserve">, H., </w:t>
            </w:r>
            <w:proofErr w:type="spellStart"/>
            <w:r w:rsidR="00815412" w:rsidRPr="00815412">
              <w:rPr>
                <w:color w:val="000000"/>
                <w:sz w:val="20"/>
                <w:szCs w:val="20"/>
                <w:lang w:val="en-US"/>
              </w:rPr>
              <w:t>Gürü</w:t>
            </w:r>
            <w:proofErr w:type="spellEnd"/>
            <w:r w:rsidR="00815412" w:rsidRPr="00815412">
              <w:rPr>
                <w:color w:val="000000"/>
                <w:sz w:val="20"/>
                <w:szCs w:val="20"/>
                <w:lang w:val="en-US"/>
              </w:rPr>
              <w:t xml:space="preserve">, M., </w:t>
            </w:r>
            <w:proofErr w:type="spellStart"/>
            <w:r w:rsidR="00815412" w:rsidRPr="00815412">
              <w:rPr>
                <w:color w:val="000000"/>
                <w:sz w:val="20"/>
                <w:szCs w:val="20"/>
                <w:lang w:val="en-US"/>
              </w:rPr>
              <w:t>Çimento</w:t>
            </w:r>
            <w:proofErr w:type="spellEnd"/>
            <w:r w:rsidR="00815412" w:rsidRPr="0081541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15412" w:rsidRPr="00815412">
              <w:rPr>
                <w:color w:val="000000"/>
                <w:sz w:val="20"/>
                <w:szCs w:val="20"/>
                <w:lang w:val="en-US"/>
              </w:rPr>
              <w:t>ve</w:t>
            </w:r>
            <w:proofErr w:type="spellEnd"/>
            <w:r w:rsidR="00815412" w:rsidRPr="0081541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15412" w:rsidRPr="00815412">
              <w:rPr>
                <w:color w:val="000000"/>
                <w:sz w:val="20"/>
                <w:szCs w:val="20"/>
                <w:lang w:val="en-US"/>
              </w:rPr>
              <w:t>Beton</w:t>
            </w:r>
            <w:proofErr w:type="spellEnd"/>
            <w:r w:rsidR="00815412" w:rsidRPr="00815412">
              <w:rPr>
                <w:color w:val="000000"/>
                <w:sz w:val="20"/>
                <w:szCs w:val="20"/>
                <w:lang w:val="en-US"/>
              </w:rPr>
              <w:t xml:space="preserve">, Palme </w:t>
            </w:r>
            <w:proofErr w:type="spellStart"/>
            <w:r w:rsidR="00815412" w:rsidRPr="00815412">
              <w:rPr>
                <w:color w:val="000000"/>
                <w:sz w:val="20"/>
                <w:szCs w:val="20"/>
                <w:lang w:val="en-US"/>
              </w:rPr>
              <w:t>Yayıncılık</w:t>
            </w:r>
            <w:proofErr w:type="spellEnd"/>
            <w:r w:rsidR="00815412" w:rsidRPr="00815412">
              <w:rPr>
                <w:color w:val="000000"/>
                <w:sz w:val="20"/>
                <w:szCs w:val="20"/>
                <w:lang w:val="en-US"/>
              </w:rPr>
              <w:t>, Ankara, 2006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15412" w:rsidRPr="00815412" w:rsidRDefault="00800488" w:rsidP="00815412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815412">
              <w:t xml:space="preserve"> </w:t>
            </w:r>
            <w:r w:rsidR="00815412" w:rsidRPr="00815412">
              <w:rPr>
                <w:color w:val="000000"/>
                <w:sz w:val="20"/>
                <w:szCs w:val="20"/>
                <w:lang w:val="en-US"/>
              </w:rPr>
              <w:t>P.</w:t>
            </w:r>
            <w:proofErr w:type="gramStart"/>
            <w:r w:rsidR="00815412" w:rsidRPr="00815412">
              <w:rPr>
                <w:color w:val="000000"/>
                <w:sz w:val="20"/>
                <w:szCs w:val="20"/>
                <w:lang w:val="en-US"/>
              </w:rPr>
              <w:t>K.MEHTA</w:t>
            </w:r>
            <w:proofErr w:type="gramEnd"/>
            <w:r w:rsidR="00815412" w:rsidRPr="00815412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815412" w:rsidRPr="00815412">
              <w:rPr>
                <w:color w:val="000000"/>
                <w:sz w:val="20"/>
                <w:szCs w:val="20"/>
                <w:lang w:val="en-US"/>
              </w:rPr>
              <w:t>Concterete</w:t>
            </w:r>
            <w:proofErr w:type="spellEnd"/>
            <w:r w:rsidR="00815412" w:rsidRPr="00815412">
              <w:rPr>
                <w:color w:val="000000"/>
                <w:sz w:val="20"/>
                <w:szCs w:val="20"/>
                <w:lang w:val="en-US"/>
              </w:rPr>
              <w:t xml:space="preserve"> Structure Properties and Materials, Prentice-Hall, </w:t>
            </w:r>
            <w:proofErr w:type="spellStart"/>
            <w:r w:rsidR="00815412" w:rsidRPr="00815412">
              <w:rPr>
                <w:color w:val="000000"/>
                <w:sz w:val="20"/>
                <w:szCs w:val="20"/>
                <w:lang w:val="en-US"/>
              </w:rPr>
              <w:t>Inc</w:t>
            </w:r>
            <w:proofErr w:type="spellEnd"/>
            <w:r w:rsidR="00815412" w:rsidRPr="00815412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815412" w:rsidRPr="00815412">
              <w:rPr>
                <w:color w:val="000000"/>
                <w:sz w:val="20"/>
                <w:szCs w:val="20"/>
                <w:lang w:val="en-US"/>
              </w:rPr>
              <w:t>Jhon</w:t>
            </w:r>
            <w:proofErr w:type="spellEnd"/>
            <w:r w:rsidR="00815412" w:rsidRPr="00815412">
              <w:rPr>
                <w:color w:val="000000"/>
                <w:sz w:val="20"/>
                <w:szCs w:val="20"/>
                <w:lang w:val="en-US"/>
              </w:rPr>
              <w:t xml:space="preserve"> Willey &amp; Sons,1981</w:t>
            </w:r>
          </w:p>
          <w:p w:rsidR="00800488" w:rsidRPr="00831B93" w:rsidRDefault="00815412" w:rsidP="00815412">
            <w:pPr>
              <w:rPr>
                <w:color w:val="000000"/>
                <w:sz w:val="20"/>
                <w:szCs w:val="20"/>
                <w:lang w:val="en-US"/>
              </w:rPr>
            </w:pPr>
            <w:r w:rsidRPr="00815412">
              <w:rPr>
                <w:color w:val="000000"/>
                <w:sz w:val="20"/>
                <w:szCs w:val="20"/>
                <w:lang w:val="en-US"/>
              </w:rPr>
              <w:t>F.M.LEA, The Chemistry of Cement and Concrete, Arnold, London, 1970.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A535A6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C44EB"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C44EB"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253823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831B93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4C44EB" w:rsidRPr="004C44EB" w:rsidRDefault="00800488" w:rsidP="004C44EB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C44EB" w:rsidRPr="004C44EB">
              <w:rPr>
                <w:color w:val="000000"/>
                <w:sz w:val="20"/>
                <w:szCs w:val="20"/>
                <w:lang w:val="en-US"/>
              </w:rPr>
              <w:t>Explanation of cement and concrete production and usage areas.</w:t>
            </w:r>
          </w:p>
          <w:p w:rsidR="00800488" w:rsidRPr="00831B93" w:rsidRDefault="004C44EB" w:rsidP="004C44EB">
            <w:pPr>
              <w:rPr>
                <w:color w:val="000000"/>
                <w:sz w:val="20"/>
                <w:szCs w:val="20"/>
                <w:lang w:val="en-US"/>
              </w:rPr>
            </w:pPr>
            <w:r w:rsidRPr="004C44EB">
              <w:rPr>
                <w:color w:val="000000"/>
                <w:sz w:val="20"/>
                <w:szCs w:val="20"/>
                <w:lang w:val="en-US"/>
              </w:rPr>
              <w:t>Properties of concrete which is an important material in engineering, usage areas, repairs, subjects and applications of them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4C44EB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1.</w:t>
            </w:r>
            <w:r w:rsidR="004C44EB" w:rsidRPr="004C44EB">
              <w:rPr>
                <w:color w:val="000000"/>
                <w:sz w:val="20"/>
                <w:szCs w:val="20"/>
                <w:lang w:val="en-US"/>
              </w:rPr>
              <w:t>Recognition of</w:t>
            </w:r>
            <w:r w:rsidR="004C44EB">
              <w:rPr>
                <w:color w:val="000000"/>
                <w:sz w:val="20"/>
                <w:szCs w:val="20"/>
                <w:lang w:val="en-US"/>
              </w:rPr>
              <w:t xml:space="preserve"> the need for lifelong learning</w:t>
            </w:r>
          </w:p>
          <w:p w:rsidR="00800488" w:rsidRPr="00831B93" w:rsidRDefault="004C44EB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</w:t>
            </w:r>
            <w:r w:rsidR="00142095">
              <w:rPr>
                <w:color w:val="000000"/>
                <w:sz w:val="20"/>
                <w:szCs w:val="20"/>
                <w:lang w:val="en-US"/>
              </w:rPr>
              <w:t xml:space="preserve">Ability to access information, </w:t>
            </w:r>
            <w:r w:rsidRPr="004C44EB">
              <w:rPr>
                <w:color w:val="000000"/>
                <w:sz w:val="20"/>
                <w:szCs w:val="20"/>
                <w:lang w:val="en-US"/>
              </w:rPr>
              <w:t>to follow developments in science and technology, and to continue to educate him/herself</w:t>
            </w:r>
          </w:p>
          <w:p w:rsidR="00800488" w:rsidRPr="00831B93" w:rsidRDefault="00800488" w:rsidP="004C44EB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3.</w:t>
            </w:r>
            <w:r w:rsidR="00142095">
              <w:t xml:space="preserve"> </w:t>
            </w:r>
            <w:r w:rsidR="00142095" w:rsidRPr="00142095">
              <w:rPr>
                <w:color w:val="000000"/>
                <w:sz w:val="20"/>
                <w:szCs w:val="20"/>
                <w:lang w:val="en-US"/>
              </w:rPr>
              <w:t>Comprehensive information on i</w:t>
            </w:r>
            <w:r w:rsidR="00142095">
              <w:rPr>
                <w:color w:val="000000"/>
                <w:sz w:val="20"/>
                <w:szCs w:val="20"/>
                <w:lang w:val="en-US"/>
              </w:rPr>
              <w:t xml:space="preserve">mportant engineering materials which are </w:t>
            </w:r>
            <w:r w:rsidR="00142095" w:rsidRPr="00142095">
              <w:rPr>
                <w:color w:val="000000"/>
                <w:sz w:val="20"/>
                <w:szCs w:val="20"/>
                <w:lang w:val="en-US"/>
              </w:rPr>
              <w:t>cement and concrete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42095">
              <w:rPr>
                <w:color w:val="000000"/>
                <w:sz w:val="20"/>
                <w:szCs w:val="20"/>
                <w:lang w:val="en-US"/>
              </w:rPr>
              <w:t>Face to face education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142095" w:rsidRPr="00142095" w:rsidRDefault="00142095" w:rsidP="00142095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142095">
              <w:rPr>
                <w:color w:val="000000"/>
                <w:sz w:val="20"/>
                <w:szCs w:val="20"/>
                <w:lang w:val="en-US"/>
              </w:rPr>
              <w:t>1. Portland cement production</w:t>
            </w:r>
            <w:r w:rsidR="00A535A6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r w:rsidR="00A535A6" w:rsidRPr="00142095">
              <w:rPr>
                <w:color w:val="000000"/>
                <w:sz w:val="20"/>
                <w:szCs w:val="20"/>
                <w:lang w:val="en-US"/>
              </w:rPr>
              <w:t>Types of clinker cement</w:t>
            </w:r>
          </w:p>
          <w:p w:rsidR="00142095" w:rsidRPr="00142095" w:rsidRDefault="00A535A6" w:rsidP="00142095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</w:t>
            </w:r>
            <w:r w:rsidR="00142095" w:rsidRPr="00142095">
              <w:rPr>
                <w:color w:val="000000"/>
                <w:sz w:val="20"/>
                <w:szCs w:val="20"/>
                <w:lang w:val="en-US"/>
              </w:rPr>
              <w:t xml:space="preserve">. Cement </w:t>
            </w:r>
            <w:proofErr w:type="spellStart"/>
            <w:r w:rsidR="00142095" w:rsidRPr="00142095">
              <w:rPr>
                <w:color w:val="000000"/>
                <w:sz w:val="20"/>
                <w:szCs w:val="20"/>
                <w:lang w:val="en-US"/>
              </w:rPr>
              <w:t>hydrataston</w:t>
            </w:r>
            <w:proofErr w:type="spellEnd"/>
            <w:r w:rsidR="00142095" w:rsidRPr="00142095">
              <w:rPr>
                <w:color w:val="000000"/>
                <w:sz w:val="20"/>
                <w:szCs w:val="20"/>
                <w:lang w:val="en-US"/>
              </w:rPr>
              <w:t xml:space="preserve"> reactions</w:t>
            </w:r>
          </w:p>
          <w:p w:rsidR="00142095" w:rsidRPr="00142095" w:rsidRDefault="00A535A6" w:rsidP="00142095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</w:t>
            </w:r>
            <w:r w:rsidR="00142095" w:rsidRPr="00142095">
              <w:rPr>
                <w:color w:val="000000"/>
                <w:sz w:val="20"/>
                <w:szCs w:val="20"/>
                <w:lang w:val="en-US"/>
              </w:rPr>
              <w:t>. Concrete and its properties</w:t>
            </w:r>
          </w:p>
          <w:p w:rsidR="00142095" w:rsidRPr="00142095" w:rsidRDefault="00A535A6" w:rsidP="00142095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  <w:r w:rsidR="00142095" w:rsidRPr="00142095">
              <w:rPr>
                <w:color w:val="000000"/>
                <w:sz w:val="20"/>
                <w:szCs w:val="20"/>
                <w:lang w:val="en-US"/>
              </w:rPr>
              <w:t>. Factors affecting concrete quality</w:t>
            </w:r>
          </w:p>
          <w:p w:rsidR="00142095" w:rsidRPr="00142095" w:rsidRDefault="00A535A6" w:rsidP="00142095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</w:t>
            </w:r>
            <w:r w:rsidR="00142095">
              <w:rPr>
                <w:color w:val="000000"/>
                <w:sz w:val="20"/>
                <w:szCs w:val="20"/>
                <w:lang w:val="en-US"/>
              </w:rPr>
              <w:t xml:space="preserve">. </w:t>
            </w:r>
            <w:r w:rsidR="00113A83" w:rsidRPr="00142095">
              <w:rPr>
                <w:color w:val="000000"/>
                <w:sz w:val="20"/>
                <w:szCs w:val="20"/>
                <w:lang w:val="en-US"/>
              </w:rPr>
              <w:t>Factors affecting concrete quality</w:t>
            </w:r>
          </w:p>
          <w:p w:rsidR="00142095" w:rsidRPr="00142095" w:rsidRDefault="00A535A6" w:rsidP="00142095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</w:t>
            </w:r>
            <w:r w:rsidR="00142095" w:rsidRPr="00142095">
              <w:rPr>
                <w:color w:val="000000"/>
                <w:sz w:val="20"/>
                <w:szCs w:val="20"/>
                <w:lang w:val="en-US"/>
              </w:rPr>
              <w:t>. Concrete Additives</w:t>
            </w:r>
          </w:p>
          <w:p w:rsidR="00142095" w:rsidRPr="00142095" w:rsidRDefault="00A535A6" w:rsidP="00142095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</w:t>
            </w:r>
            <w:r w:rsidR="00142095" w:rsidRPr="00142095">
              <w:rPr>
                <w:color w:val="000000"/>
                <w:sz w:val="20"/>
                <w:szCs w:val="20"/>
                <w:lang w:val="en-US"/>
              </w:rPr>
              <w:t>. Ready-mixed concrete</w:t>
            </w:r>
          </w:p>
          <w:p w:rsidR="00142095" w:rsidRPr="00142095" w:rsidRDefault="00A535A6" w:rsidP="00142095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8</w:t>
            </w:r>
            <w:r w:rsidR="00142095" w:rsidRPr="00142095">
              <w:rPr>
                <w:color w:val="000000"/>
                <w:sz w:val="20"/>
                <w:szCs w:val="20"/>
                <w:lang w:val="en-US"/>
              </w:rPr>
              <w:t>. Alkali aggregate reactions</w:t>
            </w:r>
          </w:p>
          <w:p w:rsidR="00142095" w:rsidRPr="00142095" w:rsidRDefault="00A535A6" w:rsidP="00142095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9</w:t>
            </w:r>
            <w:r w:rsidR="00142095" w:rsidRPr="00142095">
              <w:rPr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142095" w:rsidRPr="00142095">
              <w:rPr>
                <w:color w:val="000000"/>
                <w:sz w:val="20"/>
                <w:szCs w:val="20"/>
                <w:lang w:val="en-US"/>
              </w:rPr>
              <w:t>Sulphate</w:t>
            </w:r>
            <w:proofErr w:type="spellEnd"/>
            <w:r w:rsidR="00142095" w:rsidRPr="00142095">
              <w:rPr>
                <w:color w:val="000000"/>
                <w:sz w:val="20"/>
                <w:szCs w:val="20"/>
                <w:lang w:val="en-US"/>
              </w:rPr>
              <w:t xml:space="preserve"> corrosion in concrete</w:t>
            </w:r>
          </w:p>
          <w:p w:rsidR="00142095" w:rsidRPr="00142095" w:rsidRDefault="00A535A6" w:rsidP="00142095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10</w:t>
            </w:r>
            <w:r w:rsidR="00142095" w:rsidRPr="00142095">
              <w:rPr>
                <w:color w:val="000000"/>
                <w:sz w:val="20"/>
                <w:szCs w:val="20"/>
                <w:lang w:val="en-US"/>
              </w:rPr>
              <w:t>. Accessory corrosion and its effects</w:t>
            </w:r>
          </w:p>
          <w:p w:rsidR="00142095" w:rsidRPr="00142095" w:rsidRDefault="00A535A6" w:rsidP="00142095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11</w:t>
            </w:r>
            <w:r w:rsidR="00142095" w:rsidRPr="00142095">
              <w:rPr>
                <w:color w:val="000000"/>
                <w:sz w:val="20"/>
                <w:szCs w:val="20"/>
                <w:lang w:val="en-US"/>
              </w:rPr>
              <w:t>. Prevention of concrete corrosion</w:t>
            </w:r>
          </w:p>
          <w:p w:rsidR="00142095" w:rsidRPr="00142095" w:rsidRDefault="00A535A6" w:rsidP="00142095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12</w:t>
            </w:r>
            <w:r w:rsidR="00142095" w:rsidRPr="00142095">
              <w:rPr>
                <w:color w:val="000000"/>
                <w:sz w:val="20"/>
                <w:szCs w:val="20"/>
                <w:lang w:val="en-US"/>
              </w:rPr>
              <w:t xml:space="preserve">. </w:t>
            </w:r>
            <w:r w:rsidR="00113A83" w:rsidRPr="00142095">
              <w:rPr>
                <w:color w:val="000000"/>
                <w:sz w:val="20"/>
                <w:szCs w:val="20"/>
                <w:lang w:val="en-US"/>
              </w:rPr>
              <w:t>Prevention of concrete corrosion</w:t>
            </w:r>
          </w:p>
          <w:p w:rsidR="00142095" w:rsidRPr="00142095" w:rsidRDefault="00A535A6" w:rsidP="00142095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13</w:t>
            </w:r>
            <w:r w:rsidR="00142095" w:rsidRPr="00142095">
              <w:rPr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142095" w:rsidRPr="00142095">
              <w:rPr>
                <w:color w:val="000000"/>
                <w:sz w:val="20"/>
                <w:szCs w:val="20"/>
                <w:lang w:val="en-US"/>
              </w:rPr>
              <w:t>Betonda</w:t>
            </w:r>
            <w:proofErr w:type="spellEnd"/>
            <w:r w:rsidR="00142095" w:rsidRPr="00142095">
              <w:rPr>
                <w:color w:val="000000"/>
                <w:sz w:val="20"/>
                <w:szCs w:val="20"/>
                <w:lang w:val="en-US"/>
              </w:rPr>
              <w:t xml:space="preserve"> corrosion contamination</w:t>
            </w:r>
          </w:p>
          <w:p w:rsidR="00800488" w:rsidRPr="00142095" w:rsidRDefault="00A535A6" w:rsidP="00142095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14</w:t>
            </w:r>
            <w:r w:rsidR="00142095" w:rsidRPr="00142095">
              <w:rPr>
                <w:color w:val="000000"/>
                <w:sz w:val="20"/>
                <w:szCs w:val="20"/>
                <w:lang w:val="en-US"/>
              </w:rPr>
              <w:t>. Concrete casting in special conditions.</w:t>
            </w:r>
          </w:p>
        </w:tc>
      </w:tr>
      <w:tr w:rsidR="00800488" w:rsidRPr="00831B93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831B93" w:rsidRDefault="009126FE" w:rsidP="006D6A8C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Reading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lastRenderedPageBreak/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6D6A8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6D6A8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36BE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6D6A8C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536BE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6D6A8C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6D6A8C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56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63"/>
              <w:gridCol w:w="788"/>
              <w:gridCol w:w="881"/>
              <w:gridCol w:w="1029"/>
            </w:tblGrid>
            <w:tr w:rsidR="009C7A93" w:rsidRPr="00831B93" w:rsidTr="006D6A8C">
              <w:trPr>
                <w:trHeight w:val="750"/>
                <w:jc w:val="center"/>
              </w:trPr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C454A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C454A1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C454A1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C454A1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75466A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F041E7">
                    <w:rPr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6D6A8C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A535A6">
                    <w:rPr>
                      <w:color w:val="000000"/>
                      <w:sz w:val="18"/>
                      <w:szCs w:val="18"/>
                      <w:lang w:val="en-US"/>
                    </w:rPr>
                    <w:t>42</w:t>
                  </w:r>
                </w:p>
              </w:tc>
            </w:tr>
            <w:tr w:rsidR="0075466A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="00831B93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6D6A8C" w:rsidRPr="00831B93" w:rsidTr="00A535A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D6A8C" w:rsidRPr="003F5AB5" w:rsidRDefault="00F041E7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D6A8C" w:rsidRPr="003F5AB5" w:rsidRDefault="00F041E7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D6A8C" w:rsidRPr="003F5AB5" w:rsidRDefault="00F041E7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24</w:t>
                  </w:r>
                </w:p>
              </w:tc>
            </w:tr>
            <w:tr w:rsidR="006D6A8C" w:rsidRPr="00831B93" w:rsidTr="00F041E7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D6A8C" w:rsidRPr="003F5AB5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D6A8C" w:rsidRPr="003F5AB5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D6A8C" w:rsidRPr="003F5AB5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D6A8C" w:rsidRPr="00831B93" w:rsidRDefault="006D6A8C" w:rsidP="00C454A1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6A8C" w:rsidRPr="00831B93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6A8C" w:rsidRPr="00831B93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A535A6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80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6A8C" w:rsidRPr="00831B93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A535A6">
                    <w:rPr>
                      <w:color w:val="000000"/>
                      <w:sz w:val="18"/>
                      <w:szCs w:val="18"/>
                    </w:rPr>
                    <w:t>3.2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6A8C" w:rsidRPr="00831B93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C454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BE7DFF" w:rsidRDefault="006D6A8C" w:rsidP="00C454A1">
                  <w:pPr>
                    <w:framePr w:hSpace="142" w:wrap="around" w:vAnchor="text" w:hAnchor="margin" w:xAlign="center" w:y="1"/>
                    <w:rPr>
                      <w:b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A535A6">
                    <w:rPr>
                      <w:b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71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3129"/>
              <w:gridCol w:w="335"/>
              <w:gridCol w:w="335"/>
              <w:gridCol w:w="335"/>
              <w:gridCol w:w="285"/>
              <w:gridCol w:w="335"/>
            </w:tblGrid>
            <w:tr w:rsidR="00800488" w:rsidRPr="00831B93" w:rsidTr="00C454A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31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C454A1" w:rsidRPr="00831B93" w:rsidTr="00C454A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bookmarkStart w:id="0" w:name="_GoBack" w:colFirst="1" w:colLast="1"/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C454A1" w:rsidRDefault="00C454A1" w:rsidP="00C454A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C454A1">
                    <w:rPr>
                      <w:sz w:val="18"/>
                      <w:szCs w:val="18"/>
                    </w:rPr>
                    <w:t>Adequate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mathematics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subjects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pertaining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relevant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discipline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theoretical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applied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these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areas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model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454A1" w:rsidRPr="00831B93" w:rsidTr="00C454A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C454A1" w:rsidRDefault="00C454A1" w:rsidP="00C454A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C454A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identify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formulate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proper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analysis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modeling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454A1" w:rsidRPr="00831B93" w:rsidTr="00C454A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C454A1" w:rsidRDefault="00C454A1" w:rsidP="00C454A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C454A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system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process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device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or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product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under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realistic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constraints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conditions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, in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way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meet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desired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result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>. (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Realistic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constraints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conditions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may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include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factors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economic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environmental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sustainability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manufacturability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ethics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health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safety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social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lastRenderedPageBreak/>
                    <w:t>political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according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nature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>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454A1" w:rsidRPr="00831B93" w:rsidTr="00C454A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4</w:t>
                  </w:r>
                </w:p>
              </w:tc>
              <w:tc>
                <w:tcPr>
                  <w:tcW w:w="3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C454A1" w:rsidRDefault="00C454A1" w:rsidP="00C454A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C454A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devise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techniques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tools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needed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employ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technologies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454A1" w:rsidRPr="00831B93" w:rsidTr="00C454A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3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C454A1" w:rsidRDefault="00C454A1" w:rsidP="00C454A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C454A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conduct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experiments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gather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C454A1">
                    <w:rPr>
                      <w:sz w:val="18"/>
                      <w:szCs w:val="18"/>
                    </w:rPr>
                    <w:t>data</w:t>
                  </w:r>
                  <w:proofErr w:type="gramEnd"/>
                  <w:r w:rsidRPr="00C454A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analyze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interpret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results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investigating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454A1" w:rsidRPr="00831B93" w:rsidTr="00C454A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3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C454A1" w:rsidRDefault="00C454A1" w:rsidP="00C454A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C454A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intra-disciplinary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454A1" w:rsidRPr="00831B93" w:rsidTr="00C454A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3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C454A1" w:rsidRDefault="00C454A1" w:rsidP="00C454A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C454A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multi-disciplinary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teams</w:t>
                  </w:r>
                  <w:proofErr w:type="spell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454A1" w:rsidRPr="00831B93" w:rsidTr="00C454A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3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C454A1" w:rsidRDefault="00C454A1" w:rsidP="00C454A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C454A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individually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9D7E45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C454A1" w:rsidRPr="00831B93" w:rsidTr="00C454A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3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C454A1" w:rsidRDefault="00C454A1" w:rsidP="00C454A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C454A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communicate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Turkish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both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orally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writing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write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comprehend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written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make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presentations</w:t>
                  </w:r>
                  <w:proofErr w:type="spell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C454A1" w:rsidRPr="00831B93" w:rsidTr="00C454A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31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C454A1" w:rsidRDefault="00C454A1" w:rsidP="00C454A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C454A1">
                    <w:rPr>
                      <w:sz w:val="18"/>
                      <w:szCs w:val="18"/>
                    </w:rPr>
                    <w:t>Prepare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production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give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receive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clear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intelligiable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instructions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C454A1" w:rsidRPr="00831B93" w:rsidTr="00C454A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31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C454A1" w:rsidRDefault="00C454A1" w:rsidP="00C454A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C454A1">
                    <w:rPr>
                      <w:sz w:val="18"/>
                      <w:szCs w:val="18"/>
                    </w:rPr>
                    <w:t>Recognition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need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lifelong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learning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access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follow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developments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technology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continue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educate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him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>/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herself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C454A1" w:rsidRPr="00831B93" w:rsidTr="00C454A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31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C454A1" w:rsidRDefault="00C454A1" w:rsidP="00C454A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C454A1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professional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ethical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responsibility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C454A1" w:rsidRPr="00831B93" w:rsidTr="00C454A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31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C454A1" w:rsidRDefault="00C454A1" w:rsidP="00C454A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454A1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business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life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project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, risk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change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C454A1" w:rsidRPr="00831B93" w:rsidTr="00C454A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31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C454A1" w:rsidRDefault="00C454A1" w:rsidP="00C454A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454A1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entrepreneurship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innovation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sustainable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development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C454A1" w:rsidRPr="00831B93" w:rsidTr="00C454A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31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C454A1" w:rsidRDefault="00C454A1" w:rsidP="00C454A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454A1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contemporary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C454A1">
                    <w:rPr>
                      <w:sz w:val="18"/>
                      <w:szCs w:val="18"/>
                    </w:rPr>
                    <w:t>global</w:t>
                  </w:r>
                  <w:proofErr w:type="gram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societal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effects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health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environment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safety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C454A1" w:rsidRPr="00831B93" w:rsidTr="00C454A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31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C454A1" w:rsidRDefault="00C454A1" w:rsidP="00C454A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454A1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legal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consequences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</w:rPr>
                    <w:t>solutions</w:t>
                  </w:r>
                  <w:proofErr w:type="spellEnd"/>
                  <w:r w:rsidRPr="00C454A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C454A1" w:rsidRPr="00831B93" w:rsidTr="00C454A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31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C454A1" w:rsidRDefault="00C454A1" w:rsidP="00C454A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C454A1">
                    <w:rPr>
                      <w:sz w:val="18"/>
                      <w:szCs w:val="18"/>
                      <w:shd w:val="clear" w:color="auto" w:fill="FFFFFF"/>
                    </w:rPr>
                    <w:t xml:space="preserve">Knowledge on </w:t>
                  </w:r>
                  <w:proofErr w:type="spellStart"/>
                  <w:r w:rsidRPr="00C454A1">
                    <w:rPr>
                      <w:sz w:val="18"/>
                      <w:szCs w:val="18"/>
                      <w:shd w:val="clear" w:color="auto" w:fill="FFFFFF"/>
                    </w:rPr>
                    <w:t>standards</w:t>
                  </w:r>
                  <w:proofErr w:type="spellEnd"/>
                  <w:r w:rsidRPr="00C454A1">
                    <w:rPr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  <w:shd w:val="clear" w:color="auto" w:fill="FFFFFF"/>
                    </w:rPr>
                    <w:t>used</w:t>
                  </w:r>
                  <w:proofErr w:type="spellEnd"/>
                  <w:r w:rsidRPr="00C454A1">
                    <w:rPr>
                      <w:sz w:val="18"/>
                      <w:szCs w:val="18"/>
                      <w:shd w:val="clear" w:color="auto" w:fill="FFFFFF"/>
                    </w:rPr>
                    <w:t xml:space="preserve"> in </w:t>
                  </w:r>
                  <w:proofErr w:type="spellStart"/>
                  <w:r w:rsidRPr="00C454A1">
                    <w:rPr>
                      <w:sz w:val="18"/>
                      <w:szCs w:val="18"/>
                      <w:shd w:val="clear" w:color="auto" w:fill="FFFFFF"/>
                    </w:rPr>
                    <w:t>engineering</w:t>
                  </w:r>
                  <w:proofErr w:type="spellEnd"/>
                  <w:r w:rsidRPr="00C454A1">
                    <w:rPr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C454A1">
                    <w:rPr>
                      <w:sz w:val="18"/>
                      <w:szCs w:val="18"/>
                      <w:shd w:val="clear" w:color="auto" w:fill="FFFFFF"/>
                    </w:rPr>
                    <w:t>practice</w:t>
                  </w:r>
                  <w:proofErr w:type="spellEnd"/>
                  <w:r w:rsidRPr="00C454A1">
                    <w:rPr>
                      <w:sz w:val="18"/>
                      <w:szCs w:val="18"/>
                      <w:shd w:val="clear" w:color="auto" w:fill="FFFFFF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54A1" w:rsidRPr="00831B93" w:rsidRDefault="00C454A1" w:rsidP="00C454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bookmarkEnd w:id="0"/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800488" w:rsidRPr="00576FFC" w:rsidRDefault="00576FFC" w:rsidP="00576FFC">
            <w:pPr>
              <w:rPr>
                <w:color w:val="000000"/>
                <w:sz w:val="20"/>
                <w:szCs w:val="20"/>
                <w:lang w:val="en-US"/>
              </w:rPr>
            </w:pPr>
            <w:r w:rsidRPr="00576FFC">
              <w:rPr>
                <w:color w:val="000000"/>
                <w:sz w:val="20"/>
                <w:szCs w:val="20"/>
                <w:lang w:val="en-US"/>
              </w:rPr>
              <w:t xml:space="preserve">Prof. Dr. </w:t>
            </w:r>
            <w:proofErr w:type="spellStart"/>
            <w:r w:rsidRPr="00576FFC">
              <w:rPr>
                <w:color w:val="000000"/>
                <w:sz w:val="20"/>
                <w:szCs w:val="20"/>
                <w:lang w:val="en-US"/>
              </w:rPr>
              <w:t>Metin</w:t>
            </w:r>
            <w:proofErr w:type="spellEnd"/>
            <w:r w:rsidRPr="00576FFC">
              <w:rPr>
                <w:color w:val="000000"/>
                <w:sz w:val="20"/>
                <w:szCs w:val="20"/>
                <w:lang w:val="en-US"/>
              </w:rPr>
              <w:t xml:space="preserve"> GÜRÜ- Email: mguru@gazi.edu.tr</w:t>
            </w:r>
          </w:p>
        </w:tc>
      </w:tr>
    </w:tbl>
    <w:p w:rsidR="00831005" w:rsidRPr="00831B93" w:rsidRDefault="00C454A1">
      <w:pPr>
        <w:rPr>
          <w:lang w:val="en-US"/>
        </w:rPr>
      </w:pPr>
    </w:p>
    <w:sectPr w:rsidR="00831005" w:rsidRPr="00831B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488"/>
    <w:rsid w:val="000234F0"/>
    <w:rsid w:val="00031BA4"/>
    <w:rsid w:val="000720C3"/>
    <w:rsid w:val="00113A83"/>
    <w:rsid w:val="00142095"/>
    <w:rsid w:val="00253823"/>
    <w:rsid w:val="00283F22"/>
    <w:rsid w:val="003F05F1"/>
    <w:rsid w:val="004C44EB"/>
    <w:rsid w:val="00536BE8"/>
    <w:rsid w:val="00576FFC"/>
    <w:rsid w:val="005F207A"/>
    <w:rsid w:val="006470BF"/>
    <w:rsid w:val="006842CE"/>
    <w:rsid w:val="006D6A8C"/>
    <w:rsid w:val="007032D9"/>
    <w:rsid w:val="00724E19"/>
    <w:rsid w:val="0075466A"/>
    <w:rsid w:val="00800488"/>
    <w:rsid w:val="00815412"/>
    <w:rsid w:val="00831B93"/>
    <w:rsid w:val="009039E3"/>
    <w:rsid w:val="009126FE"/>
    <w:rsid w:val="009B4B71"/>
    <w:rsid w:val="009C68A9"/>
    <w:rsid w:val="009C7A93"/>
    <w:rsid w:val="00A535A6"/>
    <w:rsid w:val="00AD460D"/>
    <w:rsid w:val="00B75D5D"/>
    <w:rsid w:val="00BD126D"/>
    <w:rsid w:val="00BE4599"/>
    <w:rsid w:val="00C454A1"/>
    <w:rsid w:val="00C76596"/>
    <w:rsid w:val="00CB1549"/>
    <w:rsid w:val="00DD236A"/>
    <w:rsid w:val="00E34D11"/>
    <w:rsid w:val="00E56291"/>
    <w:rsid w:val="00EB42BC"/>
    <w:rsid w:val="00F041E7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D2A716-0E24-4F66-AF76-274947F64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842</Words>
  <Characters>4803</Characters>
  <Application>Microsoft Office Word</Application>
  <DocSecurity>0</DocSecurity>
  <Lines>40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ipt</cp:lastModifiedBy>
  <cp:revision>4</cp:revision>
  <dcterms:created xsi:type="dcterms:W3CDTF">2018-06-28T08:24:00Z</dcterms:created>
  <dcterms:modified xsi:type="dcterms:W3CDTF">2018-08-14T22:08:00Z</dcterms:modified>
</cp:coreProperties>
</file>